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1 do Ogłoszenia </w:t>
      </w:r>
    </w:p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 otwartym Konkursie ofert na realizację zadań publicznych </w:t>
      </w:r>
    </w:p>
    <w:p w:rsidR="006316C1" w:rsidRPr="006316C1" w:rsidRDefault="006316C1" w:rsidP="006316C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>Gminy Sadkowice w 201</w:t>
      </w:r>
      <w:r w:rsidR="00954F9F">
        <w:rPr>
          <w:rFonts w:ascii="Arial" w:eastAsia="Times New Roman" w:hAnsi="Arial" w:cs="Arial"/>
          <w:sz w:val="18"/>
          <w:szCs w:val="18"/>
          <w:lang w:eastAsia="pl-PL"/>
        </w:rPr>
        <w:t>8</w:t>
      </w:r>
      <w:bookmarkStart w:id="0" w:name="_GoBack"/>
      <w:bookmarkEnd w:id="0"/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roku.</w:t>
      </w:r>
    </w:p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C474BF">
        <w:rPr>
          <w:rFonts w:ascii="Arial" w:eastAsia="Times New Roman" w:hAnsi="Arial" w:cs="Arial"/>
          <w:sz w:val="20"/>
          <w:szCs w:val="16"/>
          <w:lang w:eastAsia="pl-PL"/>
        </w:rPr>
        <w:t xml:space="preserve">FORMULARZ ZGŁOSZENIA ORGANIZACJI POZARZĄDOWEJ DO UCZESTNICTWA </w:t>
      </w:r>
      <w:r w:rsidRPr="00C474BF">
        <w:rPr>
          <w:rFonts w:ascii="Arial" w:eastAsia="Times New Roman" w:hAnsi="Arial" w:cs="Arial"/>
          <w:sz w:val="20"/>
          <w:szCs w:val="16"/>
          <w:lang w:eastAsia="pl-PL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Arial" w:eastAsia="Times New Roman" w:hAnsi="Arial" w:cs="Arial"/>
          <w:i/>
          <w:sz w:val="20"/>
          <w:szCs w:val="16"/>
          <w:lang w:eastAsia="pl-PL"/>
        </w:rPr>
      </w:pPr>
    </w:p>
    <w:p w:rsidR="00EA4347" w:rsidRDefault="00EA4347"/>
    <w:sectPr w:rsidR="00E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79"/>
    <w:rsid w:val="000D5979"/>
    <w:rsid w:val="006316C1"/>
    <w:rsid w:val="0081132D"/>
    <w:rsid w:val="00954F9F"/>
    <w:rsid w:val="00B45631"/>
    <w:rsid w:val="00E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Barbara Gąsiorowska</cp:lastModifiedBy>
  <cp:revision>5</cp:revision>
  <cp:lastPrinted>2016-10-20T15:46:00Z</cp:lastPrinted>
  <dcterms:created xsi:type="dcterms:W3CDTF">2016-10-20T15:39:00Z</dcterms:created>
  <dcterms:modified xsi:type="dcterms:W3CDTF">2017-10-19T14:51:00Z</dcterms:modified>
</cp:coreProperties>
</file>