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34" w:rsidRPr="000D5C34" w:rsidRDefault="00B97CDA" w:rsidP="00B97CDA">
      <w:pPr>
        <w:pStyle w:val="NormalnyWeb"/>
        <w:jc w:val="center"/>
        <w:rPr>
          <w:b/>
        </w:rPr>
      </w:pPr>
      <w:r w:rsidRPr="000D5C34">
        <w:rPr>
          <w:b/>
        </w:rPr>
        <w:t xml:space="preserve">Zarządzenie Nr </w:t>
      </w:r>
      <w:r w:rsidR="002443AC">
        <w:rPr>
          <w:b/>
        </w:rPr>
        <w:t>119</w:t>
      </w:r>
      <w:r w:rsidR="000D5C34" w:rsidRPr="000D5C34">
        <w:rPr>
          <w:b/>
        </w:rPr>
        <w:t>/2015</w:t>
      </w:r>
      <w:r w:rsidRPr="000D5C34">
        <w:rPr>
          <w:b/>
        </w:rPr>
        <w:br/>
        <w:t xml:space="preserve">Wójta Gminy </w:t>
      </w:r>
      <w:r w:rsidR="000D5C34" w:rsidRPr="000D5C34">
        <w:rPr>
          <w:b/>
        </w:rPr>
        <w:t>Sadkowice</w:t>
      </w:r>
    </w:p>
    <w:p w:rsidR="00B97CDA" w:rsidRPr="000D5C34" w:rsidRDefault="00B97CDA" w:rsidP="00B97CDA">
      <w:pPr>
        <w:pStyle w:val="NormalnyWeb"/>
        <w:jc w:val="center"/>
        <w:rPr>
          <w:b/>
        </w:rPr>
      </w:pPr>
      <w:r w:rsidRPr="000D5C34">
        <w:rPr>
          <w:b/>
        </w:rPr>
        <w:t xml:space="preserve"> </w:t>
      </w:r>
      <w:r w:rsidR="000D5C34" w:rsidRPr="000D5C34">
        <w:rPr>
          <w:b/>
        </w:rPr>
        <w:t>z d</w:t>
      </w:r>
      <w:r w:rsidRPr="000D5C34">
        <w:rPr>
          <w:b/>
        </w:rPr>
        <w:t xml:space="preserve">nia </w:t>
      </w:r>
      <w:r w:rsidR="000D5C34" w:rsidRPr="000D5C34">
        <w:rPr>
          <w:b/>
        </w:rPr>
        <w:t>10 grudnia 2015</w:t>
      </w:r>
      <w:r w:rsidRPr="000D5C34">
        <w:rPr>
          <w:b/>
        </w:rPr>
        <w:t xml:space="preserve"> r.</w:t>
      </w:r>
    </w:p>
    <w:p w:rsidR="00B97CDA" w:rsidRDefault="00B97CDA" w:rsidP="00B97CDA">
      <w:pPr>
        <w:pStyle w:val="NormalnyWeb"/>
        <w:jc w:val="center"/>
      </w:pPr>
      <w:r w:rsidRPr="000D5C34">
        <w:rPr>
          <w:b/>
          <w:bCs/>
        </w:rPr>
        <w:t xml:space="preserve">w sprawie powołania komisji </w:t>
      </w:r>
      <w:r w:rsidR="000D5C34" w:rsidRPr="000D5C34">
        <w:rPr>
          <w:b/>
        </w:rPr>
        <w:t>do dokonania oceny i wydzielenia przeznaczonej do przekazania na makulatury lub zniszczenie dokumentacji niearchiwalnej zgromadzonej w archiwum zakładowym Urzędu Gminy w Sadkowicach oraz spisu dokumentacji niearchiwalnej, przeznaczonej na makulaturę lub zniszczenie</w:t>
      </w:r>
      <w:r w:rsidR="000D5C34">
        <w:t>.</w:t>
      </w:r>
      <w:r>
        <w:t> </w:t>
      </w:r>
    </w:p>
    <w:p w:rsidR="00342B99" w:rsidRDefault="000D5C34" w:rsidP="00342B99">
      <w:r w:rsidRPr="00B97CDA">
        <w:t>Na podstawie art. 33 ust. 3 i 5 ustawy z dnia 8 marca 1990 r. o samorządzie gminnym (</w:t>
      </w:r>
      <w:r>
        <w:t>t</w:t>
      </w:r>
      <w:r w:rsidRPr="000D5C34">
        <w:t>j. Dz. U. z 2013 r. poz. 594, 1318, z 2014 r. poz. 379, 1072, z 2015 r. 1045.</w:t>
      </w:r>
      <w:r w:rsidRPr="00B97CDA">
        <w:t>), art. 5 ust.1 pkt 2 ustawy z dnia 14 lipca 1983 r. o narodowym zasobie archiwalnym i archiwach (</w:t>
      </w:r>
      <w:r>
        <w:t xml:space="preserve">tj. </w:t>
      </w:r>
      <w:r w:rsidRPr="00B97CDA">
        <w:t xml:space="preserve">Dz. U. z 2011 r. Nr 123, poz. 698 z </w:t>
      </w:r>
      <w:proofErr w:type="spellStart"/>
      <w:r w:rsidRPr="00B97CDA">
        <w:t>późn</w:t>
      </w:r>
      <w:proofErr w:type="spellEnd"/>
      <w:r w:rsidRPr="00B97CDA">
        <w:t>. zm.) oraz  § 7 ust. 2 Rozporządzenia Ministra Kultury z dnia 16 września 2002 r. w sprawie postępowania z dokumentacją, zasad jej klasyfikowania oraz zasad i trybu przekazywania materiałów archiwalnych do archiwów państwowych (Dz. U. z 2002 r. Nr 167, poz. 1375), zarządzam, co następuje:</w:t>
      </w:r>
    </w:p>
    <w:p w:rsidR="000D5C34" w:rsidRDefault="00B97CDA" w:rsidP="00342B99">
      <w:r>
        <w:t>§1. Powołuję</w:t>
      </w:r>
      <w:r w:rsidR="00A50940">
        <w:t xml:space="preserve"> </w:t>
      </w:r>
      <w:r>
        <w:t>komisję</w:t>
      </w:r>
      <w:r w:rsidR="000D5C34" w:rsidRPr="000D5C34">
        <w:rPr>
          <w:b/>
        </w:rPr>
        <w:t xml:space="preserve"> </w:t>
      </w:r>
      <w:r w:rsidR="000D5C34" w:rsidRPr="000D5C34">
        <w:t>do dokonania oceny i wydzielenia przeznaczonej do przekazania na makulatury lub zniszczenie dokumentacji niearchiwalnej zgromadzonej w archiwum zakładowym Urzędu Gminy w Sadkowicach oraz spisu dokumentacji niearchiwalnej, przeznaczone</w:t>
      </w:r>
      <w:r w:rsidR="000D5C34">
        <w:t xml:space="preserve">j na makulaturę lub zniszczenie </w:t>
      </w:r>
      <w:r w:rsidR="00AD52EE">
        <w:t>w składzie</w:t>
      </w:r>
    </w:p>
    <w:p w:rsidR="00B62EC0" w:rsidRDefault="00B62EC0" w:rsidP="00B62EC0">
      <w:pPr>
        <w:pStyle w:val="NormalnyWeb"/>
        <w:numPr>
          <w:ilvl w:val="0"/>
          <w:numId w:val="11"/>
        </w:numPr>
      </w:pPr>
      <w:r>
        <w:t xml:space="preserve">Wróblewska Wanda- </w:t>
      </w:r>
      <w:r w:rsidR="00A50940">
        <w:t>K</w:t>
      </w:r>
      <w:r>
        <w:t>ierownik Referatu Organizacyjnego</w:t>
      </w:r>
    </w:p>
    <w:p w:rsidR="00B62EC0" w:rsidRDefault="00B62EC0" w:rsidP="00B62EC0">
      <w:pPr>
        <w:pStyle w:val="NormalnyWeb"/>
        <w:numPr>
          <w:ilvl w:val="0"/>
          <w:numId w:val="11"/>
        </w:numPr>
      </w:pPr>
      <w:r>
        <w:t xml:space="preserve">Pietrzak Regina – </w:t>
      </w:r>
      <w:r w:rsidR="00A50940">
        <w:t>I</w:t>
      </w:r>
      <w:r>
        <w:t>nspektor ds. archiwum</w:t>
      </w:r>
      <w:r w:rsidR="00A50940">
        <w:t xml:space="preserve"> UG</w:t>
      </w:r>
    </w:p>
    <w:p w:rsidR="00B62EC0" w:rsidRDefault="00B62EC0" w:rsidP="00B62EC0">
      <w:pPr>
        <w:pStyle w:val="NormalnyWeb"/>
        <w:numPr>
          <w:ilvl w:val="0"/>
          <w:numId w:val="11"/>
        </w:numPr>
      </w:pPr>
      <w:r>
        <w:t xml:space="preserve">Gąsiorowska </w:t>
      </w:r>
      <w:r w:rsidR="00A50940">
        <w:t>Barbara- S</w:t>
      </w:r>
      <w:r>
        <w:t>ekretarz Gminy</w:t>
      </w:r>
    </w:p>
    <w:p w:rsidR="00B62EC0" w:rsidRDefault="00B62EC0" w:rsidP="00B62EC0">
      <w:pPr>
        <w:pStyle w:val="NormalnyWeb"/>
        <w:numPr>
          <w:ilvl w:val="0"/>
          <w:numId w:val="11"/>
        </w:numPr>
      </w:pPr>
      <w:proofErr w:type="spellStart"/>
      <w:r>
        <w:t>Pieczątkowska</w:t>
      </w:r>
      <w:proofErr w:type="spellEnd"/>
      <w:r>
        <w:t xml:space="preserve"> Ilona- </w:t>
      </w:r>
      <w:r w:rsidR="00A50940">
        <w:t>I</w:t>
      </w:r>
      <w:r>
        <w:t>nspektor</w:t>
      </w:r>
      <w:r w:rsidR="00A50940">
        <w:t xml:space="preserve"> UG</w:t>
      </w:r>
    </w:p>
    <w:p w:rsidR="00B62EC0" w:rsidRDefault="00B62EC0" w:rsidP="00B62EC0">
      <w:pPr>
        <w:pStyle w:val="NormalnyWeb"/>
        <w:numPr>
          <w:ilvl w:val="0"/>
          <w:numId w:val="11"/>
        </w:numPr>
      </w:pPr>
      <w:proofErr w:type="spellStart"/>
      <w:r>
        <w:t>Grzejszczyk</w:t>
      </w:r>
      <w:proofErr w:type="spellEnd"/>
      <w:r>
        <w:t xml:space="preserve"> Grażyna –</w:t>
      </w:r>
      <w:r w:rsidR="00A50940">
        <w:t>I</w:t>
      </w:r>
      <w:r>
        <w:t>nspektor</w:t>
      </w:r>
      <w:r w:rsidR="00A50940">
        <w:t xml:space="preserve"> UG</w:t>
      </w:r>
    </w:p>
    <w:p w:rsidR="00B62EC0" w:rsidRDefault="00B62EC0" w:rsidP="00B62EC0">
      <w:pPr>
        <w:pStyle w:val="NormalnyWeb"/>
        <w:numPr>
          <w:ilvl w:val="0"/>
          <w:numId w:val="11"/>
        </w:numPr>
      </w:pPr>
      <w:r>
        <w:t xml:space="preserve">Kwiatkowska Jadwiga- </w:t>
      </w:r>
      <w:r w:rsidR="00A50940">
        <w:t>I</w:t>
      </w:r>
      <w:r>
        <w:t>nspektor</w:t>
      </w:r>
      <w:r w:rsidR="00A50940">
        <w:t xml:space="preserve"> UG</w:t>
      </w:r>
    </w:p>
    <w:p w:rsidR="00B62EC0" w:rsidRDefault="00B62EC0" w:rsidP="00B62EC0">
      <w:pPr>
        <w:pStyle w:val="NormalnyWeb"/>
        <w:numPr>
          <w:ilvl w:val="0"/>
          <w:numId w:val="11"/>
        </w:numPr>
      </w:pPr>
      <w:r>
        <w:t xml:space="preserve">Cholewińska Krystyna – </w:t>
      </w:r>
      <w:r w:rsidR="00A50940">
        <w:t>Z</w:t>
      </w:r>
      <w:r>
        <w:t xml:space="preserve">astępca </w:t>
      </w:r>
      <w:r w:rsidR="00A50940">
        <w:t>S</w:t>
      </w:r>
      <w:r>
        <w:t>karbnika Gminy</w:t>
      </w:r>
    </w:p>
    <w:p w:rsidR="00B62EC0" w:rsidRDefault="00B62EC0" w:rsidP="00B62EC0">
      <w:pPr>
        <w:pStyle w:val="NormalnyWeb"/>
        <w:numPr>
          <w:ilvl w:val="0"/>
          <w:numId w:val="11"/>
        </w:numPr>
      </w:pPr>
      <w:r>
        <w:t xml:space="preserve">Gut Zofia – </w:t>
      </w:r>
      <w:r w:rsidR="00A50940">
        <w:t>P</w:t>
      </w:r>
      <w:r>
        <w:t>odinspektor</w:t>
      </w:r>
      <w:r w:rsidR="00A50940">
        <w:t xml:space="preserve"> UG</w:t>
      </w:r>
    </w:p>
    <w:p w:rsidR="00B62EC0" w:rsidRDefault="00A50940" w:rsidP="00B62EC0">
      <w:pPr>
        <w:pStyle w:val="NormalnyWeb"/>
        <w:numPr>
          <w:ilvl w:val="0"/>
          <w:numId w:val="11"/>
        </w:numPr>
      </w:pPr>
      <w:r>
        <w:t>Więckowska Wanda- I</w:t>
      </w:r>
      <w:r w:rsidR="00B62EC0">
        <w:t>nspektor</w:t>
      </w:r>
      <w:r>
        <w:t xml:space="preserve"> UG</w:t>
      </w:r>
    </w:p>
    <w:p w:rsidR="00A50940" w:rsidRDefault="00A50940" w:rsidP="00A50940">
      <w:pPr>
        <w:pStyle w:val="NormalnyWeb"/>
        <w:jc w:val="both"/>
      </w:pPr>
      <w:r>
        <w:t>§2. Komisja każdorazowo wybierze ze swojego grona Przewodniczącego Komisji.</w:t>
      </w:r>
    </w:p>
    <w:p w:rsidR="00AD52EE" w:rsidRPr="000D5C34" w:rsidRDefault="00AD52EE" w:rsidP="00A50940">
      <w:pPr>
        <w:pStyle w:val="NormalnyWeb"/>
        <w:jc w:val="both"/>
      </w:pPr>
      <w:r>
        <w:t>§3.W pracach Komisji może nie uczestniczyć członek, którego dokumentacja niearchiwalna nie ulega brakowaniu.</w:t>
      </w:r>
    </w:p>
    <w:p w:rsidR="00B97CDA" w:rsidRDefault="00B97CDA" w:rsidP="00B97CDA">
      <w:pPr>
        <w:pStyle w:val="NormalnyWeb"/>
      </w:pPr>
      <w:r>
        <w:t>§</w:t>
      </w:r>
      <w:r w:rsidR="00AD52EE">
        <w:t>4</w:t>
      </w:r>
      <w:r w:rsidR="00A50940">
        <w:t>.</w:t>
      </w:r>
      <w:r>
        <w:t xml:space="preserve"> Do zadań komisji należy :</w:t>
      </w:r>
    </w:p>
    <w:p w:rsidR="00342B99" w:rsidRDefault="00342B99" w:rsidP="00342B99">
      <w:pPr>
        <w:pStyle w:val="NormalnyWeb"/>
        <w:ind w:left="360"/>
      </w:pPr>
      <w:r>
        <w:t>1.</w:t>
      </w:r>
      <w:r w:rsidR="00B97CDA">
        <w:t>Dokonanie oceny wartości archiwalnej dokumen</w:t>
      </w:r>
      <w:r>
        <w:t>tacji,</w:t>
      </w:r>
    </w:p>
    <w:p w:rsidR="00342B99" w:rsidRDefault="00342B99" w:rsidP="00342B99">
      <w:pPr>
        <w:pStyle w:val="NormalnyWeb"/>
        <w:ind w:left="360"/>
      </w:pPr>
      <w:r>
        <w:t>2.S</w:t>
      </w:r>
      <w:r w:rsidR="00B97CDA">
        <w:t>porządzenie spisu dokumentacji niearchiwaln</w:t>
      </w:r>
      <w:r>
        <w:t>ej przeznaczonej do zniszczenia lub makulaturę.</w:t>
      </w:r>
    </w:p>
    <w:p w:rsidR="00B97CDA" w:rsidRDefault="00342B99" w:rsidP="00342B99">
      <w:pPr>
        <w:pStyle w:val="NormalnyWeb"/>
        <w:ind w:left="360"/>
      </w:pPr>
      <w:r>
        <w:t>3.</w:t>
      </w:r>
      <w:r w:rsidR="00B97CDA">
        <w:t>Sporządzenie protokołu oceny dokumentacji niearchiwalnej.</w:t>
      </w:r>
    </w:p>
    <w:p w:rsidR="00342B99" w:rsidRDefault="00342B99" w:rsidP="00342B99">
      <w:pPr>
        <w:pStyle w:val="NormalnyWeb"/>
        <w:ind w:left="360"/>
      </w:pPr>
      <w:r>
        <w:t>4.Przedstawienie protokołu oceny dokumentacji niearchiwalnej proponowanej do zniszczenia Archiwum Państwowemu m. st. Warszawy Oddział w Grodzisku Mazowieckim do akceptacji.</w:t>
      </w:r>
    </w:p>
    <w:p w:rsidR="00B97CDA" w:rsidRDefault="00B97CDA" w:rsidP="00B97CDA">
      <w:pPr>
        <w:pStyle w:val="NormalnyWeb"/>
      </w:pPr>
      <w:r>
        <w:t> </w:t>
      </w:r>
    </w:p>
    <w:p w:rsidR="00B97CDA" w:rsidRDefault="00B97CDA" w:rsidP="00B97CDA">
      <w:pPr>
        <w:pStyle w:val="NormalnyWeb"/>
      </w:pPr>
      <w:r>
        <w:t>§</w:t>
      </w:r>
      <w:r w:rsidR="00AD52EE">
        <w:t>5</w:t>
      </w:r>
      <w:r>
        <w:t xml:space="preserve">. </w:t>
      </w:r>
      <w:r w:rsidR="00B62EC0">
        <w:t>Komisję do wykonywania prac wymienionych w  powołuję na czas nieokreślony.</w:t>
      </w:r>
    </w:p>
    <w:p w:rsidR="00B97CDA" w:rsidRDefault="00B97CDA" w:rsidP="00B97CDA">
      <w:pPr>
        <w:pStyle w:val="NormalnyWeb"/>
      </w:pPr>
      <w:r>
        <w:t>§</w:t>
      </w:r>
      <w:r w:rsidR="00AD52EE">
        <w:t>6</w:t>
      </w:r>
      <w:r>
        <w:t xml:space="preserve">. Wykonanie zarządzenia powierzam </w:t>
      </w:r>
      <w:r w:rsidR="00A50940">
        <w:t>Sekretarzowi Gminy</w:t>
      </w:r>
      <w:r>
        <w:t>.</w:t>
      </w:r>
    </w:p>
    <w:p w:rsidR="00B97CDA" w:rsidRDefault="00B97CDA" w:rsidP="00B97CDA">
      <w:pPr>
        <w:pStyle w:val="NormalnyWeb"/>
      </w:pPr>
      <w:r>
        <w:t>§</w:t>
      </w:r>
      <w:r w:rsidR="00AD52EE">
        <w:t>7</w:t>
      </w:r>
      <w:r>
        <w:t>. Zarządzenie wchodzi w życie z dniem podpisania.</w:t>
      </w:r>
    </w:p>
    <w:p w:rsidR="00B97CDA" w:rsidRDefault="00B97CDA" w:rsidP="00B97CDA">
      <w:pPr>
        <w:pStyle w:val="NormalnyWeb"/>
      </w:pPr>
      <w:r>
        <w:t> </w:t>
      </w:r>
    </w:p>
    <w:p w:rsidR="000D5C34" w:rsidRDefault="000D5C34" w:rsidP="00B97CDA"/>
    <w:sectPr w:rsidR="000D5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5FED"/>
    <w:multiLevelType w:val="hybridMultilevel"/>
    <w:tmpl w:val="AD588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F5FD2"/>
    <w:multiLevelType w:val="multilevel"/>
    <w:tmpl w:val="8548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8014F1"/>
    <w:multiLevelType w:val="hybridMultilevel"/>
    <w:tmpl w:val="22BCE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40876"/>
    <w:multiLevelType w:val="hybridMultilevel"/>
    <w:tmpl w:val="97A636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4C7759"/>
    <w:multiLevelType w:val="multilevel"/>
    <w:tmpl w:val="B3B47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2"/>
    </w:lvlOverride>
  </w:num>
  <w:num w:numId="9">
    <w:abstractNumId w:val="1"/>
    <w:lvlOverride w:ilvl="0">
      <w:startOverride w:val="3"/>
    </w:lvlOverride>
  </w:num>
  <w:num w:numId="10">
    <w:abstractNumId w:val="1"/>
    <w:lvlOverride w:ilvl="0">
      <w:startOverride w:val="4"/>
    </w:lvlOverride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DA"/>
    <w:rsid w:val="000D5C34"/>
    <w:rsid w:val="000E1ADC"/>
    <w:rsid w:val="000F334D"/>
    <w:rsid w:val="002443AC"/>
    <w:rsid w:val="00342B99"/>
    <w:rsid w:val="00A50940"/>
    <w:rsid w:val="00AD52EE"/>
    <w:rsid w:val="00B121EF"/>
    <w:rsid w:val="00B62EC0"/>
    <w:rsid w:val="00B97CDA"/>
    <w:rsid w:val="00E2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Gąsiorowska</dc:creator>
  <cp:lastModifiedBy>Barbara Gąsiorowska</cp:lastModifiedBy>
  <cp:revision>4</cp:revision>
  <cp:lastPrinted>2015-12-09T13:02:00Z</cp:lastPrinted>
  <dcterms:created xsi:type="dcterms:W3CDTF">2015-12-09T11:22:00Z</dcterms:created>
  <dcterms:modified xsi:type="dcterms:W3CDTF">2015-12-09T13:03:00Z</dcterms:modified>
</cp:coreProperties>
</file>